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2655570</wp:posOffset>
            </wp:positionH>
            <wp:positionV relativeFrom="paragraph">
              <wp:posOffset>26666</wp:posOffset>
            </wp:positionV>
            <wp:extent cx="1181100" cy="1136329"/>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7"/>
                    <a:srcRect b="0" l="0" r="0" t="0"/>
                    <a:stretch>
                      <a:fillRect/>
                    </a:stretch>
                  </pic:blipFill>
                  <pic:spPr>
                    <a:xfrm>
                      <a:off x="0" y="0"/>
                      <a:ext cx="1181100" cy="1136329"/>
                    </a:xfrm>
                    <a:prstGeom prst="rect"/>
                    <a:ln/>
                  </pic:spPr>
                </pic:pic>
              </a:graphicData>
            </a:graphic>
          </wp:anchor>
        </w:drawing>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p w:rsidR="00000000" w:rsidDel="00000000" w:rsidP="00000000" w:rsidRDefault="00000000" w:rsidRPr="00000000" w14:paraId="0000000B">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January 9, 2024, at 9:30 A.M.</w:t>
      </w:r>
    </w:p>
    <w:p w:rsidR="00000000" w:rsidDel="00000000" w:rsidP="00000000" w:rsidRDefault="00000000" w:rsidRPr="00000000" w14:paraId="0000000E">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 Alpine, Texas 79830</w:t>
      </w:r>
    </w:p>
    <w:p w:rsidR="00000000" w:rsidDel="00000000" w:rsidP="00000000" w:rsidRDefault="00000000" w:rsidRPr="00000000" w14:paraId="00000011">
      <w:pPr>
        <w:spacing w:after="0" w:line="276"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76"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3">
      <w:pPr>
        <w:spacing w:after="0" w:line="360"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Call to Order – Judge Greg P. Henington</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9:32 a.m.; the following Elected Officials were present:</w:t>
      </w:r>
    </w:p>
    <w:p w:rsidR="00000000" w:rsidDel="00000000" w:rsidP="00000000" w:rsidRDefault="00000000" w:rsidRPr="00000000" w14:paraId="00000016">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17">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8">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19">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1A">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1B">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C">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w:t>
        <w:tab/>
        <w:tab/>
        <w:tab/>
        <w:t xml:space="preserve">County Treasurer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Invocation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Pledge of Allegiance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necessary action to approve previous meeting minutes</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December 12, 2023, and December 28, 2023, minutes. Commissioner Morrow seconded the motion; motion passed 5-0.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Public Comment—Comments are limited to 5 minutes per person. Members of the public are also welcome to participate in public comment by calling 432-244-6663</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 Wilbourn, Trails End Logistics truck driver, </w:t>
      </w:r>
      <w:r w:rsidDel="00000000" w:rsidR="00000000" w:rsidRPr="00000000">
        <w:rPr>
          <w:rFonts w:ascii="Times New Roman" w:cs="Times New Roman" w:eastAsia="Times New Roman" w:hAnsi="Times New Roman"/>
          <w:rtl w:val="0"/>
        </w:rPr>
        <w:t xml:space="preserve">commented his support for</w:t>
      </w:r>
      <w:r w:rsidDel="00000000" w:rsidR="00000000" w:rsidRPr="00000000">
        <w:rPr>
          <w:rFonts w:ascii="Times New Roman" w:cs="Times New Roman" w:eastAsia="Times New Roman" w:hAnsi="Times New Roman"/>
          <w:rtl w:val="0"/>
        </w:rPr>
        <w:t xml:space="preserve"> a loop road </w:t>
      </w:r>
      <w:r w:rsidDel="00000000" w:rsidR="00000000" w:rsidRPr="00000000">
        <w:rPr>
          <w:rFonts w:ascii="Times New Roman" w:cs="Times New Roman" w:eastAsia="Times New Roman" w:hAnsi="Times New Roman"/>
          <w:rtl w:val="0"/>
        </w:rPr>
        <w:t xml:space="preserve">around Alpine</w:t>
      </w:r>
      <w:r w:rsidDel="00000000" w:rsidR="00000000" w:rsidRPr="00000000">
        <w:rPr>
          <w:rFonts w:ascii="Times New Roman" w:cs="Times New Roman" w:eastAsia="Times New Roman" w:hAnsi="Times New Roman"/>
          <w:rtl w:val="0"/>
        </w:rPr>
        <w:t xml:space="preserve"> to be made for truck drivers.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Recognition &amp; Announcements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suggested that the County send a card to Paty Saenz on the passing of her mother and to Val Beard on the passing of her father, Jack Beard.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the 33rd Annual New Years’ Black-Eyed </w:t>
      </w:r>
      <w:r w:rsidDel="00000000" w:rsidR="00000000" w:rsidRPr="00000000">
        <w:rPr>
          <w:rFonts w:ascii="Times New Roman" w:cs="Times New Roman" w:eastAsia="Times New Roman" w:hAnsi="Times New Roman"/>
          <w:rtl w:val="0"/>
        </w:rPr>
        <w:t xml:space="preserve">Peas </w:t>
      </w:r>
      <w:r w:rsidDel="00000000" w:rsidR="00000000" w:rsidRPr="00000000">
        <w:rPr>
          <w:rFonts w:ascii="Times New Roman" w:cs="Times New Roman" w:eastAsia="Times New Roman" w:hAnsi="Times New Roman"/>
          <w:rtl w:val="0"/>
        </w:rPr>
        <w:t xml:space="preserve">Cookoff</w:t>
      </w:r>
      <w:r w:rsidDel="00000000" w:rsidR="00000000" w:rsidRPr="00000000">
        <w:rPr>
          <w:rFonts w:ascii="Times New Roman" w:cs="Times New Roman" w:eastAsia="Times New Roman" w:hAnsi="Times New Roman"/>
          <w:rtl w:val="0"/>
        </w:rPr>
        <w:t xml:space="preserve"> raised almost $4000 for charity.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Update on new Brewster County Website / Commissioner S. Colando / Discussion only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w:t>
      </w:r>
      <w:r w:rsidDel="00000000" w:rsidR="00000000" w:rsidRPr="00000000">
        <w:rPr>
          <w:rFonts w:ascii="Times New Roman" w:cs="Times New Roman" w:eastAsia="Times New Roman" w:hAnsi="Times New Roman"/>
          <w:rtl w:val="0"/>
        </w:rPr>
        <w:t xml:space="preserve">gave an update and stated that the migration is not yet complete</w:t>
      </w:r>
      <w:r w:rsidDel="00000000" w:rsidR="00000000" w:rsidRPr="00000000">
        <w:rPr>
          <w:rFonts w:ascii="Times New Roman" w:cs="Times New Roman" w:eastAsia="Times New Roman" w:hAnsi="Times New Roman"/>
          <w:rtl w:val="0"/>
        </w:rPr>
        <w:t xml:space="preserve">. Commissioner Colando will include Judge Henington with further communication with EZTask to monitor the situation.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County Judge Report – for informational purposes only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CivicPlus, </w:t>
      </w:r>
      <w:r w:rsidDel="00000000" w:rsidR="00000000" w:rsidRPr="00000000">
        <w:rPr>
          <w:rFonts w:ascii="Times New Roman" w:cs="Times New Roman" w:eastAsia="Times New Roman" w:hAnsi="Times New Roman"/>
          <w:rtl w:val="0"/>
        </w:rPr>
        <w:t xml:space="preserve">agenda </w:t>
      </w:r>
      <w:r w:rsidDel="00000000" w:rsidR="00000000" w:rsidRPr="00000000">
        <w:rPr>
          <w:rFonts w:ascii="Times New Roman" w:cs="Times New Roman" w:eastAsia="Times New Roman" w:hAnsi="Times New Roman"/>
          <w:rtl w:val="0"/>
        </w:rPr>
        <w:t xml:space="preserve">software </w:t>
      </w:r>
      <w:r w:rsidDel="00000000" w:rsidR="00000000" w:rsidRPr="00000000">
        <w:rPr>
          <w:rFonts w:ascii="Times New Roman" w:cs="Times New Roman" w:eastAsia="Times New Roman" w:hAnsi="Times New Roman"/>
          <w:rtl w:val="0"/>
        </w:rPr>
        <w:t xml:space="preserve">for Commissioners Court</w:t>
      </w:r>
      <w:r w:rsidDel="00000000" w:rsidR="00000000" w:rsidRPr="00000000">
        <w:rPr>
          <w:rFonts w:ascii="Times New Roman" w:cs="Times New Roman" w:eastAsia="Times New Roman" w:hAnsi="Times New Roman"/>
          <w:rtl w:val="0"/>
        </w:rPr>
        <w:t xml:space="preserve">, will go live in April. Judge also announced the South County office is still waiting on the state computer to be brought in for the Tax Assessor.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Project List:</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approve $13,594.32 for the installation of keypad security entry system at the South Brewster County Emergency Services Building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need to install keypad security at the South Brewster County Emergency </w:t>
      </w:r>
      <w:r w:rsidDel="00000000" w:rsidR="00000000" w:rsidRPr="00000000">
        <w:rPr>
          <w:rFonts w:ascii="Times New Roman" w:cs="Times New Roman" w:eastAsia="Times New Roman" w:hAnsi="Times New Roman"/>
          <w:rtl w:val="0"/>
        </w:rPr>
        <w:t xml:space="preserve">Response Center</w:t>
      </w:r>
      <w:r w:rsidDel="00000000" w:rsidR="00000000" w:rsidRPr="00000000">
        <w:rPr>
          <w:rFonts w:ascii="Times New Roman" w:cs="Times New Roman" w:eastAsia="Times New Roman" w:hAnsi="Times New Roman"/>
          <w:rtl w:val="0"/>
        </w:rPr>
        <w:t xml:space="preserve">. Judge Henington moved to approve $13,594.32 for the keypad security. Commissioner Westermann seconded the motion; motion passed 5-0.</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approve a $5,000 contract to Lexipol for the purposes of writing grants related to Emergency Services in Brewster County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contract with Lexipol to get grants for the county facilities. This funding will come out of the line item formally known as ARPA funding. Judge Henington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approve a $5000 contract to hire Lexipol to secure grants. Commissioner Ortega seconded the motion; motion passed 5-0.</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appoint the following individuals for a two-year term to the Brewster County Groundwater District:</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Joan Johnson</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Tom Mangrem</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Kevin Urbanczyk</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Ambrosio Valles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Joan Johnson, Brewster County Groundwater District board member, presented </w:t>
      </w:r>
      <w:r w:rsidDel="00000000" w:rsidR="00000000" w:rsidRPr="00000000">
        <w:rPr>
          <w:rFonts w:ascii="Times New Roman" w:cs="Times New Roman" w:eastAsia="Times New Roman" w:hAnsi="Times New Roman"/>
          <w:rtl w:val="0"/>
        </w:rPr>
        <w:t xml:space="preserve">reappointment of BCGWD board members for a</w:t>
      </w:r>
      <w:r w:rsidDel="00000000" w:rsidR="00000000" w:rsidRPr="00000000">
        <w:rPr>
          <w:rFonts w:ascii="Times New Roman" w:cs="Times New Roman" w:eastAsia="Times New Roman" w:hAnsi="Times New Roman"/>
          <w:rtl w:val="0"/>
        </w:rPr>
        <w:t xml:space="preserve"> two-year term. All candidates are willing to stay. Commissioner Ortega moved to approve as presented. Commissioner Colando seconded the motion; motion passed 5-0. Other members on the board are Rush Warren, Tim Leary, Tom Ingram, and Colton Foster. Brewster County Groundwater District will have a presentation in February.</w:t>
      </w:r>
    </w:p>
    <w:p w:rsidR="00000000" w:rsidDel="00000000" w:rsidP="00000000" w:rsidRDefault="00000000" w:rsidRPr="00000000" w14:paraId="0000004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regarding roof repair on courthouse in the amount of $6,786.35. Amount proposed to be paid for with moneys from Historical Fund.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w:t>
      </w:r>
      <w:r w:rsidDel="00000000" w:rsidR="00000000" w:rsidRPr="00000000">
        <w:rPr>
          <w:rFonts w:ascii="Times New Roman" w:cs="Times New Roman" w:eastAsia="Times New Roman" w:hAnsi="Times New Roman"/>
          <w:rtl w:val="0"/>
        </w:rPr>
        <w:t xml:space="preserve">an estimate of </w:t>
      </w:r>
      <w:r w:rsidDel="00000000" w:rsidR="00000000" w:rsidRPr="00000000">
        <w:rPr>
          <w:rFonts w:ascii="Times New Roman" w:cs="Times New Roman" w:eastAsia="Times New Roman" w:hAnsi="Times New Roman"/>
          <w:rtl w:val="0"/>
        </w:rPr>
        <w:t xml:space="preserve">$6,786.35 to repair </w:t>
      </w:r>
      <w:r w:rsidDel="00000000" w:rsidR="00000000" w:rsidRPr="00000000">
        <w:rPr>
          <w:rFonts w:ascii="Times New Roman" w:cs="Times New Roman" w:eastAsia="Times New Roman" w:hAnsi="Times New Roman"/>
          <w:rtl w:val="0"/>
        </w:rPr>
        <w:t xml:space="preserve">the roof damage on the historic </w:t>
      </w:r>
      <w:r w:rsidDel="00000000" w:rsidR="00000000" w:rsidRPr="00000000">
        <w:rPr>
          <w:rFonts w:ascii="Times New Roman" w:cs="Times New Roman" w:eastAsia="Times New Roman" w:hAnsi="Times New Roman"/>
          <w:rtl w:val="0"/>
        </w:rPr>
        <w:t xml:space="preserve">courthouse. Judge Henington moved to approve the $6,786.35 from the Historical Fund. Commissioner Morrow seconded the motion; motion passed 5-0.</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increase the courthouse grounds project from $15,000 to $30,000. Amount proposed to be paid for with moneys from Historical Fund.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request for an increase in funding from $15,000 to $30,000 for the courthouse grounds beautification project. Judge Henington moved to approve the increase as presented. Commissioner Ortega seconded the motion; motion passed 5-0.</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to establish the position of Controller for Brewster County.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proposal to create a new position of County Controller, which would serve most of the same functions as a County Auditor without requiring the oversight of the District Judge. Commissioner Ortega moved to approve creating the new position, subject to the District Judge providing a letter stating that he will eliminate the position of County Auditor which is currently appointed by his office. Commissioner Morrow seconded the motion; motion passed 5-0.</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to revise and update the Brewster County Commissioners Court schedule for 2024 as follows:</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Add regular meeting dates for August and September 2024 for budgeting purposes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suggested that the Commissioners Court amend the current schedule of regular meetings to include every Tuesday in the months of August and September for budget season.  No action.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Establish meeting dates for Marathon and Terlingua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opened the floor to take suggestions for possible meeting dates. After discussion Judge Henington announced that he will come back with two dates in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rtl w:val="0"/>
        </w:rPr>
        <w:t xml:space="preserve">arathon and two dates in Terlingua.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regarding the Property Alert Contract by GovOS.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presented the Property Alert Contract with revised price rates. Commissioner Morrow moved to approve as presented. Commissioner Colando seconded the motion; motion passed 5-0.</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Elections </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related to the substitution of names for election judges / officials in the 2024 elections.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Lori Nussbaum, E</w:t>
      </w:r>
      <w:r w:rsidDel="00000000" w:rsidR="00000000" w:rsidRPr="00000000">
        <w:rPr>
          <w:rFonts w:ascii="Times New Roman" w:cs="Times New Roman" w:eastAsia="Times New Roman" w:hAnsi="Times New Roman"/>
          <w:rtl w:val="0"/>
        </w:rPr>
        <w:t xml:space="preserve">lections</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rtl w:val="0"/>
        </w:rPr>
        <w:t xml:space="preserve">dministrator</w:t>
      </w:r>
      <w:r w:rsidDel="00000000" w:rsidR="00000000" w:rsidRPr="00000000">
        <w:rPr>
          <w:rFonts w:ascii="Times New Roman" w:cs="Times New Roman" w:eastAsia="Times New Roman" w:hAnsi="Times New Roman"/>
          <w:rtl w:val="0"/>
        </w:rPr>
        <w:t xml:space="preserve">, presented </w:t>
      </w:r>
      <w:r w:rsidDel="00000000" w:rsidR="00000000" w:rsidRPr="00000000">
        <w:rPr>
          <w:rFonts w:ascii="Times New Roman" w:cs="Times New Roman" w:eastAsia="Times New Roman" w:hAnsi="Times New Roman"/>
          <w:rtl w:val="0"/>
        </w:rPr>
        <w:t xml:space="preserve">her proposed changes to the elections judges list</w:t>
      </w:r>
      <w:r w:rsidDel="00000000" w:rsidR="00000000" w:rsidRPr="00000000">
        <w:rPr>
          <w:rFonts w:ascii="Times New Roman" w:cs="Times New Roman" w:eastAsia="Times New Roman" w:hAnsi="Times New Roman"/>
          <w:rtl w:val="0"/>
        </w:rPr>
        <w:t xml:space="preserve">. Commissioner Ortega moved to approve the list as presented. Commissioner Morrow seconded the motion; motion passed 5-0.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Road &amp; Bridge Department</w:t>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Superintendent’s Report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report.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for general work / permits / contract of Road &amp; Bridge Department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Emergency Management Department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General Report – Emergency Management Coordinator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w:t>
      </w:r>
      <w:r w:rsidDel="00000000" w:rsidR="00000000" w:rsidRPr="00000000">
        <w:rPr>
          <w:rFonts w:ascii="Times New Roman" w:cs="Times New Roman" w:eastAsia="Times New Roman" w:hAnsi="Times New Roman"/>
          <w:rtl w:val="0"/>
        </w:rPr>
        <w:t xml:space="preserve">Elmore, </w:t>
      </w:r>
      <w:r w:rsidDel="00000000" w:rsidR="00000000" w:rsidRPr="00000000">
        <w:rPr>
          <w:rFonts w:ascii="Times New Roman" w:cs="Times New Roman" w:eastAsia="Times New Roman" w:hAnsi="Times New Roman"/>
          <w:rtl w:val="0"/>
        </w:rPr>
        <w:t xml:space="preserve">Emergency Management Coordinator,</w:t>
      </w:r>
      <w:r w:rsidDel="00000000" w:rsidR="00000000" w:rsidRPr="00000000">
        <w:rPr>
          <w:rFonts w:ascii="Times New Roman" w:cs="Times New Roman" w:eastAsia="Times New Roman" w:hAnsi="Times New Roman"/>
          <w:rtl w:val="0"/>
        </w:rPr>
        <w:t xml:space="preserve"> presented an update on the Emergency Management Department.</w:t>
      </w:r>
    </w:p>
    <w:p w:rsidR="00000000" w:rsidDel="00000000" w:rsidP="00000000" w:rsidRDefault="00000000" w:rsidRPr="00000000" w14:paraId="00000062">
      <w:pPr>
        <w:spacing w:after="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Treasurer’s Office</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Financial Reports / Updates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October Financial Report for the end of FY23. Commissioner Ortega moved to approve as presented. Commissioner Colando seconded the motion; motion passed 5-0.</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announced a full time open position will be available. Jaclyn Nunly will stay part time to continue grant work. A budget amendment will be brought into the next court to move the Auditor part time position to Treasurer part time.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Auditor</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General Bills / Discussion and appropriate action regarding to </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Budget Amendments</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Line-Item Adjustments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general bills that have been paid and need to be paid. Commissioner Ortega moved to approve as presented. Commissioner Morrow seconded the motion; motion passed 5-0. Commissioner Ortega abstained from Pinnacle Propane.</w:t>
      </w:r>
    </w:p>
    <w:p w:rsidR="00000000" w:rsidDel="00000000" w:rsidP="00000000" w:rsidRDefault="00000000" w:rsidRPr="00000000" w14:paraId="0000006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Financial Reports / Updates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Tourism</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Report from Robert Alvarez, Executive Director: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General update, travel shows, marketing, finances, visitation status, project reports and issues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of Brewster County Tourism, presented the general report. The next Brewster County Tourism meeting will be in Terlingua at the Far Flung Outdoor </w:t>
      </w:r>
      <w:r w:rsidDel="00000000" w:rsidR="00000000" w:rsidRPr="00000000">
        <w:rPr>
          <w:rFonts w:ascii="Times New Roman" w:cs="Times New Roman" w:eastAsia="Times New Roman" w:hAnsi="Times New Roman"/>
          <w:rtl w:val="0"/>
        </w:rPr>
        <w:t xml:space="preserve">Center</w:t>
      </w:r>
      <w:r w:rsidDel="00000000" w:rsidR="00000000" w:rsidRPr="00000000">
        <w:rPr>
          <w:rFonts w:ascii="Times New Roman" w:cs="Times New Roman" w:eastAsia="Times New Roman" w:hAnsi="Times New Roman"/>
          <w:rtl w:val="0"/>
        </w:rPr>
        <w:t xml:space="preserve"> on January 18, 2024, at 1:30 pm. Mr. Alvarez also announced </w:t>
      </w:r>
      <w:r w:rsidDel="00000000" w:rsidR="00000000" w:rsidRPr="00000000">
        <w:rPr>
          <w:rFonts w:ascii="Times New Roman" w:cs="Times New Roman" w:eastAsia="Times New Roman" w:hAnsi="Times New Roman"/>
          <w:rtl w:val="0"/>
        </w:rPr>
        <w:t xml:space="preserve">that there will be a Human Trafficking Awareness training available free of charge. This training is required by Texas law for any hotel or lodging company that offers ten or more rooms for rent.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approve $37,838 in funding for the Texas Country Reporter/ Texas Monthly sponsorship.</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Alvarez presented the Texas Country Reporter/Texas Monthly sponsorship agreement. </w:t>
      </w:r>
      <w:r w:rsidDel="00000000" w:rsidR="00000000" w:rsidRPr="00000000">
        <w:rPr>
          <w:rFonts w:ascii="Times New Roman" w:cs="Times New Roman" w:eastAsia="Times New Roman" w:hAnsi="Times New Roman"/>
          <w:rtl w:val="0"/>
        </w:rPr>
        <w:t xml:space="preserve">Commissioner Ortega moved to approve funding for the Texas Country Reporter / Texas Monthly sponsorship. Commissioner Colando seconded the motion; motion passed 5-0.</w:t>
      </w:r>
    </w:p>
    <w:p w:rsidR="00000000" w:rsidDel="00000000" w:rsidP="00000000" w:rsidRDefault="00000000" w:rsidRPr="00000000" w14:paraId="0000007A">
      <w:pPr>
        <w:spacing w:after="0" w:line="276" w:lineRule="auto"/>
        <w:ind w:lef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w:t>
      </w:r>
      <w:r w:rsidDel="00000000" w:rsidR="00000000" w:rsidRPr="00000000">
        <w:rPr>
          <w:rFonts w:ascii="Times New Roman" w:cs="Times New Roman" w:eastAsia="Times New Roman" w:hAnsi="Times New Roman"/>
          <w:b w:val="1"/>
          <w:rtl w:val="0"/>
        </w:rPr>
        <w:t xml:space="preserve">approve contract</w:t>
      </w: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 with Goodworks Public Relations in the amount of $3,000 per month to provide social media and newsletters for Brewster County Tourism.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heading=h.spt8xk3qk85" w:id="1"/>
      <w:bookmarkEnd w:id="1"/>
      <w:r w:rsidDel="00000000" w:rsidR="00000000" w:rsidRPr="00000000">
        <w:rPr>
          <w:rFonts w:ascii="Times New Roman" w:cs="Times New Roman" w:eastAsia="Times New Roman" w:hAnsi="Times New Roman"/>
          <w:rtl w:val="0"/>
        </w:rPr>
        <w:t xml:space="preserve">Mr. Alvarez presented the contract with Goodworks Public Relations for social media management services. </w:t>
      </w:r>
      <w:r w:rsidDel="00000000" w:rsidR="00000000" w:rsidRPr="00000000">
        <w:rPr>
          <w:rFonts w:ascii="Times New Roman" w:cs="Times New Roman" w:eastAsia="Times New Roman" w:hAnsi="Times New Roman"/>
          <w:rtl w:val="0"/>
        </w:rPr>
        <w:t xml:space="preserve">Commissioner Ortega moved to approve the contract with Goodworks Public Relations as presented. Commissioner Morrow seconded the motion; motion passed 5-0.</w:t>
      </w:r>
    </w:p>
    <w:p w:rsidR="00000000" w:rsidDel="00000000" w:rsidP="00000000" w:rsidRDefault="00000000" w:rsidRPr="00000000" w14:paraId="0000007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Closed meeting of Commissioners Court, if necessary</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singl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Schedule next Regular Commissioners Court Meeting on January 23, 2024, at 9:30 A.M.</w:t>
      </w:r>
    </w:p>
    <w:p w:rsidR="00000000" w:rsidDel="00000000" w:rsidP="00000000" w:rsidRDefault="00000000" w:rsidRPr="00000000" w14:paraId="000000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January 23, 2024, at 9:30 AM.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Adjourn </w:t>
      </w:r>
    </w:p>
    <w:p w:rsidR="00000000" w:rsidDel="00000000" w:rsidP="00000000" w:rsidRDefault="00000000" w:rsidRPr="00000000" w14:paraId="000000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w:t>
      </w:r>
    </w:p>
    <w:p w:rsidR="00000000" w:rsidDel="00000000" w:rsidP="00000000" w:rsidRDefault="00000000" w:rsidRPr="00000000" w14:paraId="0000008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Meeting adjourned at 10:41 A.M.</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ab/>
        <w:tab/>
        <w:tab/>
        <w:tab/>
        <w:tab/>
        <w:tab/>
        <w:tab/>
        <w:t xml:space="preserve">            ATTEST: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____________________</w:t>
        <w:tab/>
        <w:tab/>
        <w:tab/>
        <w:tab/>
        <w:tab/>
        <w:t xml:space="preserve">____________________</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Greg P. Henington</w:t>
        <w:tab/>
        <w:tab/>
        <w:tab/>
        <w:tab/>
        <w:tab/>
        <w:tab/>
        <w:t xml:space="preserve">Sarah Vasquez</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Judge</w:t>
        <w:tab/>
        <w:tab/>
        <w:tab/>
        <w:tab/>
        <w:tab/>
        <w:t xml:space="preserve">Brewster County Clerk</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2">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3">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4">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5">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6">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7">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8">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9">
    <w:lvl w:ilvl="0">
      <w:start w:val="1"/>
      <w:numFmt w:val="decimal"/>
      <w:lvlText w:val="%1."/>
      <w:lvlJc w:val="lef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10">
    <w:lvl w:ilvl="0">
      <w:start w:val="1"/>
      <w:numFmt w:val="decimal"/>
      <w:lvlText w:val="%1."/>
      <w:lvlJc w:val="left"/>
      <w:pPr>
        <w:ind w:left="9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vj/KXL6c8D0bDf2+bWr4c4NVA==">CgMxLjAyCGguZ2pkZ3hzMg1oLnNwdDh4azNxazg1OAByITFqaTd4ZkRjbFhvazdubkxzOElNZFJLV3NpNUcwQUY0UA==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