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TUESDAY, NOVEMBER 8, 2022, AT 9:30 A.M. </w:t>
      </w:r>
    </w:p>
    <w:p w:rsidR="00000000" w:rsidDel="00000000" w:rsidP="00000000" w:rsidRDefault="00000000" w:rsidRPr="00000000" w14:paraId="00000005">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ALPINE, TEXAS </w:t>
      </w:r>
    </w:p>
    <w:p w:rsidR="00000000" w:rsidDel="00000000" w:rsidP="00000000" w:rsidRDefault="00000000" w:rsidRPr="00000000" w14:paraId="00000008">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called the meeting to order at 9:38 a.m.; the following Elected Officials were present:</w:t>
      </w:r>
    </w:p>
    <w:p w:rsidR="00000000" w:rsidDel="00000000" w:rsidP="00000000" w:rsidRDefault="00000000" w:rsidRPr="00000000" w14:paraId="0000000A">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Eleazar R. Cano </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Jim Westermann </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Sara Allen Colando</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Ruben Ortega </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Mike “Coach” Pallanez </w:t>
        <w:tab/>
        <w:tab/>
        <w:t xml:space="preserve">Commissioner Pct. 4</w:t>
      </w:r>
    </w:p>
    <w:p w:rsidR="00000000" w:rsidDel="00000000" w:rsidP="00000000" w:rsidRDefault="00000000" w:rsidRPr="00000000" w14:paraId="00000010">
      <w:pPr>
        <w:ind w:left="288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Sarah Vasquez </w:t>
        <w:tab/>
        <w:tab/>
        <w:tab/>
        <w:t xml:space="preserve">County Clerk</w:t>
      </w:r>
    </w:p>
    <w:p w:rsidR="00000000" w:rsidDel="00000000" w:rsidP="00000000" w:rsidRDefault="00000000" w:rsidRPr="00000000" w14:paraId="00000011">
      <w:pPr>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jc w:val="cente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AGENDA </w:t>
      </w:r>
    </w:p>
    <w:p w:rsidR="00000000" w:rsidDel="00000000" w:rsidP="00000000" w:rsidRDefault="00000000" w:rsidRPr="00000000" w14:paraId="00000014">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vertAlign w:val="baseline"/>
          <w:rtl w:val="0"/>
        </w:rPr>
        <w:t xml:space="preserve">1. Invocation, Pledge of Allegiance</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Invocation and Pledge were led by Judge Cano. Commissioner Westermann led the Pledge of Allegiance to the</w:t>
      </w:r>
    </w:p>
    <w:p w:rsidR="00000000" w:rsidDel="00000000" w:rsidP="00000000" w:rsidRDefault="00000000" w:rsidRPr="00000000" w14:paraId="0000001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Texas Flag.</w:t>
      </w:r>
    </w:p>
    <w:p w:rsidR="00000000" w:rsidDel="00000000" w:rsidP="00000000" w:rsidRDefault="00000000" w:rsidRPr="00000000" w14:paraId="00000018">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2. Minutes / additions / corrections / approval </w:t>
      </w:r>
    </w:p>
    <w:p w:rsidR="00000000" w:rsidDel="00000000" w:rsidP="00000000" w:rsidRDefault="00000000" w:rsidRPr="00000000" w14:paraId="0000001A">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moved to approve the minutes for October 25, 2022. Commissioner Colando seconded the</w:t>
      </w:r>
    </w:p>
    <w:p w:rsidR="00000000" w:rsidDel="00000000" w:rsidP="00000000" w:rsidRDefault="00000000" w:rsidRPr="00000000" w14:paraId="0000001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motion; motion passed 5-0.</w:t>
      </w:r>
    </w:p>
    <w:p w:rsidR="00000000" w:rsidDel="00000000" w:rsidP="00000000" w:rsidRDefault="00000000" w:rsidRPr="00000000" w14:paraId="0000001D">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1F">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 comments.</w:t>
      </w:r>
    </w:p>
    <w:p w:rsidR="00000000" w:rsidDel="00000000" w:rsidP="00000000" w:rsidRDefault="00000000" w:rsidRPr="00000000" w14:paraId="00000021">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4. Recognitions &amp; Announcements </w:t>
      </w:r>
    </w:p>
    <w:p w:rsidR="00000000" w:rsidDel="00000000" w:rsidP="00000000" w:rsidRDefault="00000000" w:rsidRPr="00000000" w14:paraId="00000023">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Stephanie Elmore, Emergency Management Coordinator, </w:t>
      </w:r>
      <w:r w:rsidDel="00000000" w:rsidR="00000000" w:rsidRPr="00000000">
        <w:rPr>
          <w:rFonts w:ascii="Times New Roman" w:cs="Times New Roman" w:eastAsia="Times New Roman" w:hAnsi="Times New Roman"/>
          <w:sz w:val="21"/>
          <w:szCs w:val="21"/>
          <w:rtl w:val="0"/>
        </w:rPr>
        <w:t xml:space="preserve">introduced </w:t>
      </w:r>
      <w:r w:rsidDel="00000000" w:rsidR="00000000" w:rsidRPr="00000000">
        <w:rPr>
          <w:rFonts w:ascii="Times New Roman" w:cs="Times New Roman" w:eastAsia="Times New Roman" w:hAnsi="Times New Roman"/>
          <w:sz w:val="21"/>
          <w:szCs w:val="21"/>
          <w:rtl w:val="0"/>
        </w:rPr>
        <w:t xml:space="preserve">Jose “Roach” Garcia. Mr. Garcia retold the story of their meeting and  recognized Ms. Elmore’s dedication and helpfulness during his time of need.</w:t>
      </w:r>
    </w:p>
    <w:p w:rsidR="00000000" w:rsidDel="00000000" w:rsidP="00000000" w:rsidRDefault="00000000" w:rsidRPr="00000000" w14:paraId="00000025">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26">
      <w:pPr>
        <w:ind w:firstLine="72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HAPPY BIRTHDAY GRANDMA LALA 100 YEARS YOUNG</w:t>
      </w:r>
    </w:p>
    <w:p w:rsidR="00000000" w:rsidDel="00000000" w:rsidP="00000000" w:rsidRDefault="00000000" w:rsidRPr="00000000" w14:paraId="00000027">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w:t>
      </w:r>
      <w:r w:rsidDel="00000000" w:rsidR="00000000" w:rsidRPr="00000000">
        <w:rPr>
          <w:rFonts w:ascii="Times New Roman" w:cs="Times New Roman" w:eastAsia="Times New Roman" w:hAnsi="Times New Roman"/>
          <w:sz w:val="21"/>
          <w:szCs w:val="21"/>
          <w:rtl w:val="0"/>
        </w:rPr>
        <w:t xml:space="preserve">recognized </w:t>
      </w:r>
      <w:r w:rsidDel="00000000" w:rsidR="00000000" w:rsidRPr="00000000">
        <w:rPr>
          <w:rFonts w:ascii="Times New Roman" w:cs="Times New Roman" w:eastAsia="Times New Roman" w:hAnsi="Times New Roman"/>
          <w:sz w:val="21"/>
          <w:szCs w:val="21"/>
          <w:rtl w:val="0"/>
        </w:rPr>
        <w:t xml:space="preserve">Lala Munoz’s 100th birthday.</w:t>
      </w:r>
    </w:p>
    <w:p w:rsidR="00000000" w:rsidDel="00000000" w:rsidP="00000000" w:rsidRDefault="00000000" w:rsidRPr="00000000" w14:paraId="00000028">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Pallanez recognized the Alpine Varsity Volleyball team in their playoff journey. Commissioner Pallanez announced the Alpine Varsity Football in their playoff game on Friday, November 11, 2022, against Brady in Ozona, Texas.</w:t>
      </w:r>
    </w:p>
    <w:p w:rsidR="00000000" w:rsidDel="00000000" w:rsidP="00000000" w:rsidRDefault="00000000" w:rsidRPr="00000000" w14:paraId="0000002A">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recognized the Marathon Varsity Volleyball team in their playoff journey.</w:t>
      </w:r>
    </w:p>
    <w:p w:rsidR="00000000" w:rsidDel="00000000" w:rsidP="00000000" w:rsidRDefault="00000000" w:rsidRPr="00000000" w14:paraId="0000002C">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w:t>
      </w:r>
      <w:r w:rsidDel="00000000" w:rsidR="00000000" w:rsidRPr="00000000">
        <w:rPr>
          <w:rFonts w:ascii="Times New Roman" w:cs="Times New Roman" w:eastAsia="Times New Roman" w:hAnsi="Times New Roman"/>
          <w:sz w:val="21"/>
          <w:szCs w:val="21"/>
          <w:rtl w:val="0"/>
        </w:rPr>
        <w:t xml:space="preserve">reminded the public that </w:t>
      </w:r>
      <w:r w:rsidDel="00000000" w:rsidR="00000000" w:rsidRPr="00000000">
        <w:rPr>
          <w:rFonts w:ascii="Times New Roman" w:cs="Times New Roman" w:eastAsia="Times New Roman" w:hAnsi="Times New Roman"/>
          <w:sz w:val="21"/>
          <w:szCs w:val="21"/>
          <w:rtl w:val="0"/>
        </w:rPr>
        <w:t xml:space="preserve"> polls will be open from 7 am to 7 pm today, November 8, 2022.</w:t>
      </w:r>
    </w:p>
    <w:p w:rsidR="00000000" w:rsidDel="00000000" w:rsidP="00000000" w:rsidRDefault="00000000" w:rsidRPr="00000000" w14:paraId="0000002E">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Colando recognized the Terlingua Robotics Team in earning 2nd place in El Paso, Texas. Commissioner Colando announced the Ken and </w:t>
      </w:r>
      <w:r w:rsidDel="00000000" w:rsidR="00000000" w:rsidRPr="00000000">
        <w:rPr>
          <w:rFonts w:ascii="Times New Roman" w:cs="Times New Roman" w:eastAsia="Times New Roman" w:hAnsi="Times New Roman"/>
          <w:sz w:val="21"/>
          <w:szCs w:val="21"/>
          <w:rtl w:val="0"/>
        </w:rPr>
        <w:t xml:space="preserve">Joee May Barnes</w:t>
      </w:r>
      <w:r w:rsidDel="00000000" w:rsidR="00000000" w:rsidRPr="00000000">
        <w:rPr>
          <w:rFonts w:ascii="Times New Roman" w:cs="Times New Roman" w:eastAsia="Times New Roman" w:hAnsi="Times New Roman"/>
          <w:sz w:val="21"/>
          <w:szCs w:val="21"/>
          <w:rtl w:val="0"/>
        </w:rPr>
        <w:t xml:space="preserve"> Scholarship fundraiser for the Terlingua school graduates will take place in Terlingua on November 12, 2022.</w:t>
      </w:r>
    </w:p>
    <w:p w:rsidR="00000000" w:rsidDel="00000000" w:rsidP="00000000" w:rsidRDefault="00000000" w:rsidRPr="00000000" w14:paraId="00000030">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Julie Morton, County Treasurer, announced Brewster County being awarded $1,345,449.40 from the </w:t>
      </w:r>
      <w:r w:rsidDel="00000000" w:rsidR="00000000" w:rsidRPr="00000000">
        <w:rPr>
          <w:rFonts w:ascii="Times New Roman" w:cs="Times New Roman" w:eastAsia="Times New Roman" w:hAnsi="Times New Roman"/>
          <w:sz w:val="21"/>
          <w:szCs w:val="21"/>
          <w:rtl w:val="0"/>
        </w:rPr>
        <w:t xml:space="preserve">Local Assistance and Tribal Consistency Fund (LATCF)</w:t>
      </w:r>
      <w:r w:rsidDel="00000000" w:rsidR="00000000" w:rsidRPr="00000000">
        <w:rPr>
          <w:rFonts w:ascii="Times New Roman" w:cs="Times New Roman" w:eastAsia="Times New Roman" w:hAnsi="Times New Roman"/>
          <w:sz w:val="21"/>
          <w:szCs w:val="21"/>
          <w:rtl w:val="0"/>
        </w:rPr>
        <w:t xml:space="preserve">. First half will be deposited this year and the second deposit will follow in 2023.</w:t>
      </w:r>
    </w:p>
    <w:p w:rsidR="00000000" w:rsidDel="00000000" w:rsidP="00000000" w:rsidRDefault="00000000" w:rsidRPr="00000000" w14:paraId="00000032">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announced Brewster County being awarded a Solid and Waste Grant of $8,000.00 </w:t>
      </w:r>
      <w:r w:rsidDel="00000000" w:rsidR="00000000" w:rsidRPr="00000000">
        <w:rPr>
          <w:rFonts w:ascii="Times New Roman" w:cs="Times New Roman" w:eastAsia="Times New Roman" w:hAnsi="Times New Roman"/>
          <w:sz w:val="21"/>
          <w:szCs w:val="21"/>
          <w:rtl w:val="0"/>
        </w:rPr>
        <w:t xml:space="preserve">by the Rio Grande Council of Governments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34">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Westermann announced the</w:t>
      </w:r>
      <w:r w:rsidDel="00000000" w:rsidR="00000000" w:rsidRPr="00000000">
        <w:rPr>
          <w:rFonts w:ascii="Times New Roman" w:cs="Times New Roman" w:eastAsia="Times New Roman" w:hAnsi="Times New Roman"/>
          <w:sz w:val="21"/>
          <w:szCs w:val="21"/>
          <w:rtl w:val="0"/>
        </w:rPr>
        <w:t xml:space="preserve"> Alpine American Legion Post 79 </w:t>
      </w:r>
      <w:r w:rsidDel="00000000" w:rsidR="00000000" w:rsidRPr="00000000">
        <w:rPr>
          <w:rFonts w:ascii="Times New Roman" w:cs="Times New Roman" w:eastAsia="Times New Roman" w:hAnsi="Times New Roman"/>
          <w:sz w:val="21"/>
          <w:szCs w:val="21"/>
          <w:rtl w:val="0"/>
        </w:rPr>
        <w:t xml:space="preserve">is </w:t>
      </w:r>
      <w:r w:rsidDel="00000000" w:rsidR="00000000" w:rsidRPr="00000000">
        <w:rPr>
          <w:rFonts w:ascii="Times New Roman" w:cs="Times New Roman" w:eastAsia="Times New Roman" w:hAnsi="Times New Roman"/>
          <w:sz w:val="21"/>
          <w:szCs w:val="21"/>
          <w:rtl w:val="0"/>
        </w:rPr>
        <w:t xml:space="preserve">unveiling </w:t>
      </w:r>
      <w:r w:rsidDel="00000000" w:rsidR="00000000" w:rsidRPr="00000000">
        <w:rPr>
          <w:rFonts w:ascii="Times New Roman" w:cs="Times New Roman" w:eastAsia="Times New Roman" w:hAnsi="Times New Roman"/>
          <w:sz w:val="21"/>
          <w:szCs w:val="21"/>
          <w:rtl w:val="0"/>
        </w:rPr>
        <w:t xml:space="preserve">the </w:t>
      </w:r>
      <w:r w:rsidDel="00000000" w:rsidR="00000000" w:rsidRPr="00000000">
        <w:rPr>
          <w:rFonts w:ascii="Times New Roman" w:cs="Times New Roman" w:eastAsia="Times New Roman" w:hAnsi="Times New Roman"/>
          <w:sz w:val="21"/>
          <w:szCs w:val="21"/>
          <w:rtl w:val="0"/>
        </w:rPr>
        <w:t xml:space="preserve">Stylle </w:t>
      </w:r>
      <w:r w:rsidDel="00000000" w:rsidR="00000000" w:rsidRPr="00000000">
        <w:rPr>
          <w:rFonts w:ascii="Times New Roman" w:cs="Times New Roman" w:eastAsia="Times New Roman" w:hAnsi="Times New Roman"/>
          <w:sz w:val="21"/>
          <w:szCs w:val="21"/>
          <w:rtl w:val="0"/>
        </w:rPr>
        <w:t xml:space="preserve">Reed mural on November 11, 2022.</w:t>
      </w:r>
    </w:p>
    <w:p w:rsidR="00000000" w:rsidDel="00000000" w:rsidP="00000000" w:rsidRDefault="00000000" w:rsidRPr="00000000" w14:paraId="00000036">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5. Emergency Management Department </w:t>
      </w:r>
    </w:p>
    <w:p w:rsidR="00000000" w:rsidDel="00000000" w:rsidP="00000000" w:rsidRDefault="00000000" w:rsidRPr="00000000" w14:paraId="00000038">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General Report including: </w:t>
      </w:r>
    </w:p>
    <w:p w:rsidR="00000000" w:rsidDel="00000000" w:rsidP="00000000" w:rsidRDefault="00000000" w:rsidRPr="00000000" w14:paraId="00000039">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A">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Stephanie Elmore, Emergency Management Coordinator, presented the General Report for the Emergency Management Department. She </w:t>
      </w:r>
      <w:r w:rsidDel="00000000" w:rsidR="00000000" w:rsidRPr="00000000">
        <w:rPr>
          <w:rFonts w:ascii="Times New Roman" w:cs="Times New Roman" w:eastAsia="Times New Roman" w:hAnsi="Times New Roman"/>
          <w:sz w:val="21"/>
          <w:szCs w:val="21"/>
          <w:rtl w:val="0"/>
        </w:rPr>
        <w:t xml:space="preserve">recommended the Court adopt a burn ban order</w:t>
      </w:r>
      <w:r w:rsidDel="00000000" w:rsidR="00000000" w:rsidRPr="00000000">
        <w:rPr>
          <w:rFonts w:ascii="Times New Roman" w:cs="Times New Roman" w:eastAsia="Times New Roman" w:hAnsi="Times New Roman"/>
          <w:sz w:val="21"/>
          <w:szCs w:val="21"/>
          <w:rtl w:val="0"/>
        </w:rPr>
        <w:t xml:space="preserve">. Commissioner Ortega moved to approve the Burn Ban. Commissioner Pallanez seconded the motion; motion passed 5-0. She reminded the public that anyone planning a large burn should contact the Sheriff’s office so that first responders will be aware of the planned burn.</w:t>
      </w:r>
    </w:p>
    <w:p w:rsidR="00000000" w:rsidDel="00000000" w:rsidP="00000000" w:rsidRDefault="00000000" w:rsidRPr="00000000" w14:paraId="0000003C">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6. Road &amp; Bridge Department / Community Facilities </w:t>
      </w:r>
    </w:p>
    <w:p w:rsidR="00000000" w:rsidDel="00000000" w:rsidP="00000000" w:rsidRDefault="00000000" w:rsidRPr="00000000" w14:paraId="0000003E">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Road &amp; Bridge Superintendent's Report </w:t>
      </w:r>
    </w:p>
    <w:p w:rsidR="00000000" w:rsidDel="00000000" w:rsidP="00000000" w:rsidRDefault="00000000" w:rsidRPr="00000000" w14:paraId="0000003F">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40">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Superintendent Frenchie Causey presented the Road and Bridge Department general report.</w:t>
      </w:r>
    </w:p>
    <w:p w:rsidR="00000000" w:rsidDel="00000000" w:rsidP="00000000" w:rsidRDefault="00000000" w:rsidRPr="00000000" w14:paraId="00000042">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4">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7. Community Facilities Report </w:t>
      </w:r>
    </w:p>
    <w:p w:rsidR="00000000" w:rsidDel="00000000" w:rsidP="00000000" w:rsidRDefault="00000000" w:rsidRPr="00000000" w14:paraId="00000046">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General Report </w:t>
      </w:r>
    </w:p>
    <w:p w:rsidR="00000000" w:rsidDel="00000000" w:rsidP="00000000" w:rsidRDefault="00000000" w:rsidRPr="00000000" w14:paraId="00000047">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read the Community Facilities Report on behalf of Johnny Valencia.</w:t>
      </w:r>
    </w:p>
    <w:p w:rsidR="00000000" w:rsidDel="00000000" w:rsidP="00000000" w:rsidRDefault="00000000" w:rsidRPr="00000000" w14:paraId="00000049">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8. Treasurer's Office </w:t>
      </w:r>
    </w:p>
    <w:p w:rsidR="00000000" w:rsidDel="00000000" w:rsidP="00000000" w:rsidRDefault="00000000" w:rsidRPr="00000000" w14:paraId="0000004B">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Financial Reports / Updates, discussion, review, and appropriate action concerning the following: </w:t>
      </w:r>
    </w:p>
    <w:p w:rsidR="00000000" w:rsidDel="00000000" w:rsidP="00000000" w:rsidRDefault="00000000" w:rsidRPr="00000000" w14:paraId="0000004C">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Combined Statement of Revenues &amp; Expenses </w:t>
        <w:tab/>
        <w:tab/>
        <w:tab/>
        <w:t xml:space="preserve">Payroll Reports</w:t>
      </w:r>
    </w:p>
    <w:p w:rsidR="00000000" w:rsidDel="00000000" w:rsidP="00000000" w:rsidRDefault="00000000" w:rsidRPr="00000000" w14:paraId="0000004D">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Check Register </w:t>
        <w:tab/>
        <w:tab/>
        <w:tab/>
        <w:tab/>
        <w:tab/>
        <w:tab/>
        <w:tab/>
        <w:t xml:space="preserve">Receipt File Listings</w:t>
      </w:r>
    </w:p>
    <w:p w:rsidR="00000000" w:rsidDel="00000000" w:rsidP="00000000" w:rsidRDefault="00000000" w:rsidRPr="00000000" w14:paraId="0000004E">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Personnel/ Overtime Reports </w:t>
        <w:tab/>
        <w:tab/>
        <w:tab/>
        <w:tab/>
        <w:tab/>
        <w:tab/>
        <w:t xml:space="preserve">Cash Reports</w:t>
      </w:r>
    </w:p>
    <w:p w:rsidR="00000000" w:rsidDel="00000000" w:rsidP="00000000" w:rsidRDefault="00000000" w:rsidRPr="00000000" w14:paraId="0000004F">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Other Financial Report as Requested by Commissioner </w:t>
        <w:tab/>
        <w:tab/>
        <w:t xml:space="preserve">Grant Reports</w:t>
      </w:r>
    </w:p>
    <w:p w:rsidR="00000000" w:rsidDel="00000000" w:rsidP="00000000" w:rsidRDefault="00000000" w:rsidRPr="00000000" w14:paraId="00000050">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 reports.</w:t>
      </w:r>
    </w:p>
    <w:p w:rsidR="00000000" w:rsidDel="00000000" w:rsidP="00000000" w:rsidRDefault="00000000" w:rsidRPr="00000000" w14:paraId="00000052">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3">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B. Other general administrative and procedural matters related to Treasurer's Office/ Discussion and appropriate action for work of Treasurer's Office to go forward </w:t>
      </w:r>
    </w:p>
    <w:p w:rsidR="00000000" w:rsidDel="00000000" w:rsidP="00000000" w:rsidRDefault="00000000" w:rsidRPr="00000000" w14:paraId="00000054">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Treasurer Morton announced the following payday dates: November 10, 2022 regular payday, November 18, 2022 longevity pay, and November 22, 2022 regular pay.</w:t>
      </w:r>
    </w:p>
    <w:p w:rsidR="00000000" w:rsidDel="00000000" w:rsidP="00000000" w:rsidRDefault="00000000" w:rsidRPr="00000000" w14:paraId="00000056">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9. Brewster County Auditor </w:t>
      </w:r>
    </w:p>
    <w:p w:rsidR="00000000" w:rsidDel="00000000" w:rsidP="00000000" w:rsidRDefault="00000000" w:rsidRPr="00000000" w14:paraId="00000058">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General Bills / Discussion and appropriate action </w:t>
      </w:r>
    </w:p>
    <w:p w:rsidR="00000000" w:rsidDel="00000000" w:rsidP="00000000" w:rsidRDefault="00000000" w:rsidRPr="00000000" w14:paraId="00000059">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Patty Roach, County Auditor, presented the General Bills and walk-ins. Commissioner Ortega moved to approve the general bills and walk-ins as presented. Commissioner </w:t>
      </w:r>
      <w:r w:rsidDel="00000000" w:rsidR="00000000" w:rsidRPr="00000000">
        <w:rPr>
          <w:rFonts w:ascii="Times New Roman" w:cs="Times New Roman" w:eastAsia="Times New Roman" w:hAnsi="Times New Roman"/>
          <w:sz w:val="21"/>
          <w:szCs w:val="21"/>
          <w:rtl w:val="0"/>
        </w:rPr>
        <w:t xml:space="preserve">Pallanez </w:t>
      </w:r>
      <w:r w:rsidDel="00000000" w:rsidR="00000000" w:rsidRPr="00000000">
        <w:rPr>
          <w:rFonts w:ascii="Times New Roman" w:cs="Times New Roman" w:eastAsia="Times New Roman" w:hAnsi="Times New Roman"/>
          <w:sz w:val="21"/>
          <w:szCs w:val="21"/>
          <w:rtl w:val="0"/>
        </w:rPr>
        <w:t xml:space="preserve">seconded the motion; motion passed 5-0. Commissioner </w:t>
      </w:r>
      <w:r w:rsidDel="00000000" w:rsidR="00000000" w:rsidRPr="00000000">
        <w:rPr>
          <w:rFonts w:ascii="Times New Roman" w:cs="Times New Roman" w:eastAsia="Times New Roman" w:hAnsi="Times New Roman"/>
          <w:sz w:val="21"/>
          <w:szCs w:val="21"/>
          <w:rtl w:val="0"/>
        </w:rPr>
        <w:t xml:space="preserve">Ortega </w:t>
      </w:r>
      <w:r w:rsidDel="00000000" w:rsidR="00000000" w:rsidRPr="00000000">
        <w:rPr>
          <w:rFonts w:ascii="Times New Roman" w:cs="Times New Roman" w:eastAsia="Times New Roman" w:hAnsi="Times New Roman"/>
          <w:sz w:val="21"/>
          <w:szCs w:val="21"/>
          <w:rtl w:val="0"/>
        </w:rPr>
        <w:t xml:space="preserve">abstained from Pinnacle Propane.</w:t>
      </w:r>
    </w:p>
    <w:p w:rsidR="00000000" w:rsidDel="00000000" w:rsidP="00000000" w:rsidRDefault="00000000" w:rsidRPr="00000000" w14:paraId="0000005B">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Patty Roach, County Auditor, presented the advanced travel bill. Commissioner Ortega moved to approve the bill as presented. Commissioner Colando seconded the motion; motion passed 5-0.</w:t>
      </w:r>
    </w:p>
    <w:p w:rsidR="00000000" w:rsidDel="00000000" w:rsidP="00000000" w:rsidRDefault="00000000" w:rsidRPr="00000000" w14:paraId="0000005D">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E">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B. Financial Reports / Updates, discussion, review, and appropriate action concerning the following: </w:t>
      </w:r>
    </w:p>
    <w:p w:rsidR="00000000" w:rsidDel="00000000" w:rsidP="00000000" w:rsidRDefault="00000000" w:rsidRPr="00000000" w14:paraId="0000005F">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Budget Amendments </w:t>
        <w:tab/>
        <w:tab/>
        <w:tab/>
        <w:tab/>
        <w:tab/>
        <w:tab/>
        <w:t xml:space="preserve">Line Item Transfers</w:t>
      </w:r>
    </w:p>
    <w:p w:rsidR="00000000" w:rsidDel="00000000" w:rsidP="00000000" w:rsidRDefault="00000000" w:rsidRPr="00000000" w14:paraId="00000060">
      <w:pPr>
        <w:ind w:left="1440" w:firstLine="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Other Financial Reports as Requested by Commissioners</w:t>
      </w:r>
    </w:p>
    <w:p w:rsidR="00000000" w:rsidDel="00000000" w:rsidP="00000000" w:rsidRDefault="00000000" w:rsidRPr="00000000" w14:paraId="00000061">
      <w:pPr>
        <w:ind w:left="0" w:firstLine="0"/>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62">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Auditor Roach presented Line Item Transfers. Commissioner Ortega moved to approve line item transfers as</w:t>
      </w:r>
    </w:p>
    <w:p w:rsidR="00000000" w:rsidDel="00000000" w:rsidP="00000000" w:rsidRDefault="00000000" w:rsidRPr="00000000" w14:paraId="00000063">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presented. Commissioner Colando seconded the motion; motion passed 5-0.</w:t>
      </w:r>
    </w:p>
    <w:p w:rsidR="00000000" w:rsidDel="00000000" w:rsidP="00000000" w:rsidRDefault="00000000" w:rsidRPr="00000000" w14:paraId="00000064">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asked for an update on the 2019 external audit. Treasurer Morton and Auditor Roach announced a low chance of receiving </w:t>
      </w:r>
      <w:r w:rsidDel="00000000" w:rsidR="00000000" w:rsidRPr="00000000">
        <w:rPr>
          <w:rFonts w:ascii="Times New Roman" w:cs="Times New Roman" w:eastAsia="Times New Roman" w:hAnsi="Times New Roman"/>
          <w:sz w:val="21"/>
          <w:szCs w:val="21"/>
          <w:rtl w:val="0"/>
        </w:rPr>
        <w:t xml:space="preserve">a completed 2019 audit report </w:t>
      </w:r>
      <w:r w:rsidDel="00000000" w:rsidR="00000000" w:rsidRPr="00000000">
        <w:rPr>
          <w:rFonts w:ascii="Times New Roman" w:cs="Times New Roman" w:eastAsia="Times New Roman" w:hAnsi="Times New Roman"/>
          <w:sz w:val="21"/>
          <w:szCs w:val="21"/>
          <w:rtl w:val="0"/>
        </w:rPr>
        <w:t xml:space="preserve">before the year ends.</w:t>
      </w:r>
    </w:p>
    <w:p w:rsidR="00000000" w:rsidDel="00000000" w:rsidP="00000000" w:rsidRDefault="00000000" w:rsidRPr="00000000" w14:paraId="00000066">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10. Discuss and consider FY 2023 Brewster County Application &amp; Resolution for Indigent Defense Grant Program/Discussion and appropriate action </w:t>
      </w:r>
    </w:p>
    <w:p w:rsidR="00000000" w:rsidDel="00000000" w:rsidP="00000000" w:rsidRDefault="00000000" w:rsidRPr="00000000" w14:paraId="00000068">
      <w:pPr>
        <w:ind w:left="0" w:firstLine="0"/>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69">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read the FY 2023 Brewster County Application &amp; Resolution for Indigent Defense Grant Program. Commissioner Ortega moved to approve the application and resolution as read. Commissioner Pallanez seconded the motion; motion passed 5-0.</w:t>
      </w:r>
    </w:p>
    <w:p w:rsidR="00000000" w:rsidDel="00000000" w:rsidP="00000000" w:rsidRDefault="00000000" w:rsidRPr="00000000" w14:paraId="0000006A">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11. Discuss and consider Request for Proposal (RFP) to purchase 3 County Vehicles, 1 Road &amp; Bridge Equipment utilizing American Rescue Plan Act Funds/ Discussion and appropriate action </w:t>
      </w:r>
    </w:p>
    <w:p w:rsidR="00000000" w:rsidDel="00000000" w:rsidP="00000000" w:rsidRDefault="00000000" w:rsidRPr="00000000" w14:paraId="0000006C">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Treasurer Morton presented the request proposal to purchase </w:t>
      </w:r>
      <w:r w:rsidDel="00000000" w:rsidR="00000000" w:rsidRPr="00000000">
        <w:rPr>
          <w:rFonts w:ascii="Times New Roman" w:cs="Times New Roman" w:eastAsia="Times New Roman" w:hAnsi="Times New Roman"/>
          <w:sz w:val="21"/>
          <w:szCs w:val="21"/>
          <w:rtl w:val="0"/>
        </w:rPr>
        <w:t xml:space="preserve">three county vehicles and a scissor lift out of ARPA funds</w:t>
      </w:r>
      <w:r w:rsidDel="00000000" w:rsidR="00000000" w:rsidRPr="00000000">
        <w:rPr>
          <w:rFonts w:ascii="Times New Roman" w:cs="Times New Roman" w:eastAsia="Times New Roman" w:hAnsi="Times New Roman"/>
          <w:sz w:val="21"/>
          <w:szCs w:val="21"/>
          <w:rtl w:val="0"/>
        </w:rPr>
        <w:t xml:space="preserve">. Commissioner Ortega moved to approve the Request for Proposal to purchase </w:t>
      </w:r>
      <w:r w:rsidDel="00000000" w:rsidR="00000000" w:rsidRPr="00000000">
        <w:rPr>
          <w:rFonts w:ascii="Times New Roman" w:cs="Times New Roman" w:eastAsia="Times New Roman" w:hAnsi="Times New Roman"/>
          <w:sz w:val="21"/>
          <w:szCs w:val="21"/>
          <w:rtl w:val="0"/>
        </w:rPr>
        <w:t xml:space="preserve">vehicles and </w:t>
      </w:r>
      <w:r w:rsidDel="00000000" w:rsidR="00000000" w:rsidRPr="00000000">
        <w:rPr>
          <w:rFonts w:ascii="Times New Roman" w:cs="Times New Roman" w:eastAsia="Times New Roman" w:hAnsi="Times New Roman"/>
          <w:sz w:val="21"/>
          <w:szCs w:val="21"/>
          <w:rtl w:val="0"/>
        </w:rPr>
        <w:t xml:space="preserve">equipment. Commissioner Westermann seconded the motion; motion passed 5-0.</w:t>
      </w:r>
    </w:p>
    <w:p w:rsidR="00000000" w:rsidDel="00000000" w:rsidP="00000000" w:rsidRDefault="00000000" w:rsidRPr="00000000" w14:paraId="0000006E">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12. Review 60-month term Lease Agreement with Pitney Bowes for the Send Pro P Series Machine/ Discussion and appropriate action </w:t>
      </w:r>
    </w:p>
    <w:p w:rsidR="00000000" w:rsidDel="00000000" w:rsidP="00000000" w:rsidRDefault="00000000" w:rsidRPr="00000000" w14:paraId="00000070">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Treasurer Morton presented the Lease Agreement for the Send Pro P Series Machine. Commissioner Ortega moved to approve the lease agreement as presented. Commissioner Colando seconded the motion; motion passed 5-0.</w:t>
      </w:r>
    </w:p>
    <w:p w:rsidR="00000000" w:rsidDel="00000000" w:rsidP="00000000" w:rsidRDefault="00000000" w:rsidRPr="00000000" w14:paraId="00000072">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13. Discuss and consider entering Mutual Aid Law Enforcement Agreement, between Brewster County and Terrell County/ Discussion and appropriate action </w:t>
      </w:r>
    </w:p>
    <w:p w:rsidR="00000000" w:rsidDel="00000000" w:rsidP="00000000" w:rsidRDefault="00000000" w:rsidRPr="00000000" w14:paraId="00000074">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Sheriff Ronny Dodson presented the Mutual Aid Law Enforcement Agreement. Commissioner Ortega moved to approve the agreement as presented. Commissioner Colando seconded the motion; motion passed 5-0.</w:t>
      </w:r>
    </w:p>
    <w:p w:rsidR="00000000" w:rsidDel="00000000" w:rsidP="00000000" w:rsidRDefault="00000000" w:rsidRPr="00000000" w14:paraId="00000076">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14. Brewster County Tourism </w:t>
      </w:r>
    </w:p>
    <w:p w:rsidR="00000000" w:rsidDel="00000000" w:rsidP="00000000" w:rsidRDefault="00000000" w:rsidRPr="00000000" w14:paraId="00000078">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A. Report from Robert Alvarez, Executive Director: </w:t>
      </w:r>
    </w:p>
    <w:p w:rsidR="00000000" w:rsidDel="00000000" w:rsidP="00000000" w:rsidRDefault="00000000" w:rsidRPr="00000000" w14:paraId="00000079">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7A">
      <w:pPr>
        <w:ind w:left="0" w:firstLine="0"/>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7B">
      <w:pPr>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Robert Alvarez, Executive Director of Brewster County Tourism Council, presented a general update. Mr. Alvarez announced a job position opening as the Executive Director’s secretary. </w:t>
      </w:r>
    </w:p>
    <w:p w:rsidR="00000000" w:rsidDel="00000000" w:rsidP="00000000" w:rsidRDefault="00000000" w:rsidRPr="00000000" w14:paraId="0000007C">
      <w:pPr>
        <w:ind w:left="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D">
      <w:pPr>
        <w:ind w:left="720" w:firstLine="0"/>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7E">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None.</w:t>
      </w:r>
    </w:p>
    <w:p w:rsidR="00000000" w:rsidDel="00000000" w:rsidP="00000000" w:rsidRDefault="00000000" w:rsidRPr="00000000" w14:paraId="00000080">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15. Report from Texas A&amp;M AgriLife Extension Agent Luke Hendryx/ Discussion only </w:t>
      </w:r>
    </w:p>
    <w:p w:rsidR="00000000" w:rsidDel="00000000" w:rsidP="00000000" w:rsidRDefault="00000000" w:rsidRPr="00000000" w14:paraId="00000082">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read Luke Hendryx’s Texas A&amp;M AgriLife Extension report.</w:t>
      </w:r>
    </w:p>
    <w:p w:rsidR="00000000" w:rsidDel="00000000" w:rsidP="00000000" w:rsidRDefault="00000000" w:rsidRPr="00000000" w14:paraId="00000084">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16. Consider Operation Green Light for Veteran Support, November </w:t>
      </w:r>
      <w:r w:rsidDel="00000000" w:rsidR="00000000" w:rsidRPr="00000000">
        <w:rPr>
          <w:rFonts w:ascii="Times New Roman" w:cs="Times New Roman" w:eastAsia="Times New Roman" w:hAnsi="Times New Roman"/>
          <w:b w:val="1"/>
          <w:sz w:val="21"/>
          <w:szCs w:val="21"/>
          <w:rtl w:val="0"/>
        </w:rPr>
        <w:t xml:space="preserve">7th </w:t>
      </w:r>
      <w:r w:rsidDel="00000000" w:rsidR="00000000" w:rsidRPr="00000000">
        <w:rPr>
          <w:rFonts w:ascii="Times New Roman" w:cs="Times New Roman" w:eastAsia="Times New Roman" w:hAnsi="Times New Roman"/>
          <w:b w:val="1"/>
          <w:sz w:val="21"/>
          <w:szCs w:val="21"/>
          <w:vertAlign w:val="baseline"/>
          <w:rtl w:val="0"/>
        </w:rPr>
        <w:t xml:space="preserve">to November 13</w:t>
      </w:r>
      <w:r w:rsidDel="00000000" w:rsidR="00000000" w:rsidRPr="00000000">
        <w:rPr>
          <w:rFonts w:ascii="Times New Roman" w:cs="Times New Roman" w:eastAsia="Times New Roman" w:hAnsi="Times New Roman"/>
          <w:b w:val="1"/>
          <w:sz w:val="21"/>
          <w:szCs w:val="21"/>
          <w:rtl w:val="0"/>
        </w:rPr>
        <w:t xml:space="preserve">th</w:t>
      </w:r>
      <w:r w:rsidDel="00000000" w:rsidR="00000000" w:rsidRPr="00000000">
        <w:rPr>
          <w:rFonts w:ascii="Times New Roman" w:cs="Times New Roman" w:eastAsia="Times New Roman" w:hAnsi="Times New Roman"/>
          <w:b w:val="1"/>
          <w:sz w:val="21"/>
          <w:szCs w:val="21"/>
          <w:vertAlign w:val="baseline"/>
          <w:rtl w:val="0"/>
        </w:rPr>
        <w:t xml:space="preserve"> / Discussion and appropriate action </w:t>
      </w:r>
    </w:p>
    <w:p w:rsidR="00000000" w:rsidDel="00000000" w:rsidP="00000000" w:rsidRDefault="00000000" w:rsidRPr="00000000" w14:paraId="00000086">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Treasurer Morton presented the Operation Green Light for Veteran Support as an initiative to support the Veterans and light the courthouse in green lights. </w:t>
      </w:r>
      <w:r w:rsidDel="00000000" w:rsidR="00000000" w:rsidRPr="00000000">
        <w:rPr>
          <w:rFonts w:ascii="Times New Roman" w:cs="Times New Roman" w:eastAsia="Times New Roman" w:hAnsi="Times New Roman"/>
          <w:sz w:val="21"/>
          <w:szCs w:val="21"/>
          <w:rtl w:val="0"/>
        </w:rPr>
        <w:t xml:space="preserve">Judge Cano read the resolution into the record. </w:t>
      </w:r>
      <w:r w:rsidDel="00000000" w:rsidR="00000000" w:rsidRPr="00000000">
        <w:rPr>
          <w:rFonts w:ascii="Times New Roman" w:cs="Times New Roman" w:eastAsia="Times New Roman" w:hAnsi="Times New Roman"/>
          <w:sz w:val="21"/>
          <w:szCs w:val="21"/>
          <w:rtl w:val="0"/>
        </w:rPr>
        <w:t xml:space="preserve">Commissioner Ortega moved to approve the resolution as read. Commissioner Colando seconded the motion; motion passed 5-0. </w:t>
      </w:r>
    </w:p>
    <w:p w:rsidR="00000000" w:rsidDel="00000000" w:rsidP="00000000" w:rsidRDefault="00000000" w:rsidRPr="00000000" w14:paraId="00000088">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17. Officials' Monthly Reports </w:t>
      </w:r>
    </w:p>
    <w:p w:rsidR="00000000" w:rsidDel="00000000" w:rsidP="00000000" w:rsidRDefault="00000000" w:rsidRPr="00000000" w14:paraId="0000008A">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Westermann read the Officials’ Monthly report. Commissioner Ortega moved to approve as read. Commissioner Colando seconded the motion; motion passed 5-0.</w:t>
      </w:r>
    </w:p>
    <w:p w:rsidR="00000000" w:rsidDel="00000000" w:rsidP="00000000" w:rsidRDefault="00000000" w:rsidRPr="00000000" w14:paraId="0000008C">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1"/>
          <w:szCs w:val="21"/>
          <w:vertAlign w:val="baseline"/>
        </w:rPr>
      </w:pPr>
      <w:r w:rsidDel="00000000" w:rsidR="00000000" w:rsidRPr="00000000">
        <w:rPr>
          <w:rFonts w:ascii="Times New Roman" w:cs="Times New Roman" w:eastAsia="Times New Roman" w:hAnsi="Times New Roman"/>
          <w:b w:val="1"/>
          <w:sz w:val="21"/>
          <w:szCs w:val="21"/>
          <w:vertAlign w:val="baseline"/>
          <w:rtl w:val="0"/>
        </w:rPr>
        <w:t xml:space="preserve">18. Schedule next Commissioners Court Meeting on November 22, 2022 at 9:30 A.M. </w:t>
      </w:r>
    </w:p>
    <w:p w:rsidR="00000000" w:rsidDel="00000000" w:rsidP="00000000" w:rsidRDefault="00000000" w:rsidRPr="00000000" w14:paraId="0000008E">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Judge Cano announced the next Commissioners Court Meeting on November 22, 2022, at 9:30 A.M.</w:t>
      </w:r>
    </w:p>
    <w:p w:rsidR="00000000" w:rsidDel="00000000" w:rsidP="00000000" w:rsidRDefault="00000000" w:rsidRPr="00000000" w14:paraId="00000090">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vertAlign w:val="baseline"/>
          <w:rtl w:val="0"/>
        </w:rPr>
        <w:t xml:space="preserve">19. Adjourn </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Commissioner Ortega moved to adjourn. Commissioner Colando seconded the motion; motion passed 5-0.</w:t>
      </w:r>
    </w:p>
    <w:p w:rsidR="00000000" w:rsidDel="00000000" w:rsidP="00000000" w:rsidRDefault="00000000" w:rsidRPr="00000000" w14:paraId="0000009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Meeting adjourned at 11:36 a.m.</w:t>
      </w:r>
    </w:p>
    <w:p w:rsidR="00000000" w:rsidDel="00000000" w:rsidP="00000000" w:rsidRDefault="00000000" w:rsidRPr="00000000" w14:paraId="00000095">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__________________________________</w:t>
      </w:r>
    </w:p>
    <w:p w:rsidR="00000000" w:rsidDel="00000000" w:rsidP="00000000" w:rsidRDefault="00000000" w:rsidRPr="00000000" w14:paraId="0000009A">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Eleazar R. Cano, County Judge</w:t>
      </w:r>
    </w:p>
    <w:p w:rsidR="00000000" w:rsidDel="00000000" w:rsidP="00000000" w:rsidRDefault="00000000" w:rsidRPr="00000000" w14:paraId="0000009B">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ATTEST:</w:t>
      </w:r>
    </w:p>
    <w:p w:rsidR="00000000" w:rsidDel="00000000" w:rsidP="00000000" w:rsidRDefault="00000000" w:rsidRPr="00000000" w14:paraId="0000009D">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___________________________________</w:t>
      </w:r>
    </w:p>
    <w:p w:rsidR="00000000" w:rsidDel="00000000" w:rsidP="00000000" w:rsidRDefault="00000000" w:rsidRPr="00000000" w14:paraId="000000A1">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